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Weekly Practice Chart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 </w:t>
        <w:tab/>
        <w:tab/>
        <w:tab/>
        <w:tab/>
        <w:tab/>
        <w:tab/>
        <w:t xml:space="preserve">Class:_________________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Practicing your instrument is your </w:t>
      </w:r>
      <w:r w:rsidDel="00000000" w:rsidR="00000000" w:rsidRPr="00000000">
        <w:rPr>
          <w:i w:val="1"/>
          <w:rtl w:val="0"/>
        </w:rPr>
        <w:t xml:space="preserve">homework</w:t>
      </w:r>
      <w:r w:rsidDel="00000000" w:rsidR="00000000" w:rsidRPr="00000000">
        <w:rPr>
          <w:rtl w:val="0"/>
        </w:rPr>
        <w:t xml:space="preserve"> for this class. You should be practicing at least </w:t>
      </w:r>
      <w:r w:rsidDel="00000000" w:rsidR="00000000" w:rsidRPr="00000000">
        <w:rPr>
          <w:b w:val="1"/>
          <w:rtl w:val="0"/>
        </w:rPr>
        <w:t xml:space="preserve">10 minutes, 5 days a week.</w:t>
      </w:r>
      <w:r w:rsidDel="00000000" w:rsidR="00000000" w:rsidRPr="00000000">
        <w:rPr>
          <w:rtl w:val="0"/>
        </w:rPr>
        <w:t xml:space="preserve"> This comes to about an hour per week of practice time. Record your practice activities on the chart below and have a parent sign for each practice session. Practice charts will be collected every Monday, and you are expected to complete one per week.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If for some reason you cannot practice for five days out of the week you are still expected to meet a minimum total of </w:t>
      </w:r>
      <w:r w:rsidDel="00000000" w:rsidR="00000000" w:rsidRPr="00000000">
        <w:rPr>
          <w:b w:val="1"/>
          <w:i w:val="1"/>
          <w:rtl w:val="0"/>
        </w:rPr>
        <w:t xml:space="preserve">50 minutes per week</w:t>
      </w:r>
      <w:r w:rsidDel="00000000" w:rsidR="00000000" w:rsidRPr="00000000">
        <w:rPr>
          <w:i w:val="1"/>
          <w:rtl w:val="0"/>
        </w:rPr>
        <w:t xml:space="preserve"> and should practice in longer sessions to at least meet that minimum.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Assignment: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125"/>
        <w:gridCol w:w="2850"/>
        <w:gridCol w:w="3765"/>
        <w:tblGridChange w:id="0">
          <w:tblGrid>
            <w:gridCol w:w="1620"/>
            <w:gridCol w:w="1125"/>
            <w:gridCol w:w="2850"/>
            <w:gridCol w:w="37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Day of the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Excerpt(s) Practiced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Practice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Parent Signature: 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